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r w:rsidRPr="0052167E">
        <w:rPr>
          <w:b/>
          <w:sz w:val="24"/>
          <w:szCs w:val="24"/>
        </w:rPr>
        <w:t>Allegato  A</w:t>
      </w:r>
    </w:p>
    <w:p w:rsidR="00285541" w:rsidRPr="00B73408" w:rsidRDefault="00285541" w:rsidP="00285541">
      <w:pPr>
        <w:spacing w:after="160" w:line="259" w:lineRule="auto"/>
      </w:pPr>
    </w:p>
    <w:p w:rsidR="00285541" w:rsidRPr="00285541" w:rsidRDefault="00285541" w:rsidP="0028554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41">
        <w:rPr>
          <w:rFonts w:ascii="Times New Roman" w:hAnsi="Times New Roman" w:cs="Times New Roman"/>
          <w:b/>
          <w:sz w:val="28"/>
          <w:szCs w:val="28"/>
        </w:rPr>
        <w:t>DOMANDA DI PARTECIPAZIONE</w:t>
      </w:r>
      <w:r w:rsidRPr="00285541">
        <w:rPr>
          <w:rFonts w:ascii="Times New Roman" w:hAnsi="Times New Roman" w:cs="Times New Roman"/>
          <w:b/>
          <w:bCs/>
          <w:sz w:val="28"/>
          <w:szCs w:val="28"/>
        </w:rPr>
        <w:t xml:space="preserve"> ALLA GARA PER LA SELEZIONE DI ESPERTO</w:t>
      </w:r>
      <w:r w:rsidR="00AC5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B73">
        <w:rPr>
          <w:rFonts w:ascii="Times New Roman" w:hAnsi="Times New Roman" w:cs="Times New Roman"/>
          <w:b/>
          <w:bCs/>
          <w:sz w:val="28"/>
          <w:szCs w:val="28"/>
        </w:rPr>
        <w:t xml:space="preserve">ESTERNO </w:t>
      </w:r>
      <w:r w:rsidRPr="002855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541">
        <w:rPr>
          <w:rFonts w:ascii="Times New Roman" w:hAnsi="Times New Roman" w:cs="Times New Roman"/>
          <w:b/>
          <w:sz w:val="28"/>
          <w:szCs w:val="28"/>
        </w:rPr>
        <w:t>PER IL PON 10.1.1A -FSEPON-CA-2017-165</w:t>
      </w:r>
    </w:p>
    <w:p w:rsidR="00CC5B73" w:rsidRDefault="00285541" w:rsidP="00CC5B73">
      <w:pPr>
        <w:shd w:val="clear" w:color="auto" w:fill="FFFFFF"/>
        <w:jc w:val="center"/>
        <w:rPr>
          <w:b/>
        </w:rPr>
      </w:pPr>
      <w:r>
        <w:rPr>
          <w:b/>
        </w:rPr>
        <w:t>“@</w:t>
      </w:r>
      <w:r w:rsidR="00F158DF">
        <w:rPr>
          <w:b/>
        </w:rPr>
        <w:t>ll</w:t>
      </w:r>
      <w:r w:rsidR="001B1E52">
        <w:rPr>
          <w:b/>
        </w:rPr>
        <w:t xml:space="preserve"> I</w:t>
      </w:r>
      <w:r>
        <w:rPr>
          <w:b/>
        </w:rPr>
        <w:t>nclusive</w:t>
      </w:r>
      <w:r w:rsidR="001B1E52">
        <w:rPr>
          <w:b/>
        </w:rPr>
        <w:t>…</w:t>
      </w:r>
      <w:r w:rsidR="00CC5B73">
        <w:rPr>
          <w:b/>
        </w:rPr>
        <w:t>”</w:t>
      </w:r>
    </w:p>
    <w:p w:rsidR="00285541" w:rsidRPr="00AC44F5" w:rsidRDefault="00285541" w:rsidP="00CC5B73">
      <w:pPr>
        <w:shd w:val="clear" w:color="auto" w:fill="FFFFFF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AC44F5"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285541" w:rsidRDefault="00285541" w:rsidP="00285541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“Per la scuola, competenze e ambienti per l’apprendimento” </w:t>
      </w:r>
      <w:r w:rsidRPr="00AC44F5">
        <w:rPr>
          <w:rFonts w:ascii="Arial" w:hAnsi="Arial" w:cs="Arial"/>
          <w:b/>
          <w:color w:val="2B2B2B"/>
          <w:shd w:val="clear" w:color="auto" w:fill="FFFFFF"/>
        </w:rPr>
        <w:t>2014-2020</w:t>
      </w:r>
      <w:r>
        <w:rPr>
          <w:rFonts w:ascii="Arial" w:hAnsi="Arial" w:cs="Arial"/>
          <w:color w:val="2B2B2B"/>
          <w:shd w:val="clear" w:color="auto" w:fill="FFFFFF"/>
        </w:rPr>
        <w:t>.</w:t>
      </w:r>
    </w:p>
    <w:p w:rsidR="00285541" w:rsidRDefault="00285541" w:rsidP="00285541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Asse I – Istruzione – Fondo Sociale Europeo (FSE) – Obiettivo specifico 10.1. </w:t>
      </w:r>
    </w:p>
    <w:p w:rsidR="00285541" w:rsidRDefault="00285541" w:rsidP="00285541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Riduzione del fallimento formativo precoce e della dispersione scolastica e formativa.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>Avviso pubblico prot. n. 10862 del 16.9.2016 “Progetti di inclusione sociale e lotta al disagio nonché per garantire l’apertura delle scuole oltre l’orario scolastico soprattutto nelle aree a rischio e in quelle periferiche”.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Pr="00B12E6A" w:rsidRDefault="00285541" w:rsidP="0028554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285541" w:rsidRPr="00B12E6A" w:rsidRDefault="00285541" w:rsidP="0028554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3E0C7F" w:rsidRDefault="00285541" w:rsidP="0028554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>PON 10.1.1A -FSEPON-CA-2017-165</w:t>
      </w:r>
    </w:p>
    <w:p w:rsidR="00285541" w:rsidRPr="004B53C9" w:rsidRDefault="00285541" w:rsidP="002855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905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</w:t>
      </w:r>
      <w:r w:rsidR="00D905BE" w:rsidRPr="00D905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19/01/2018</w:t>
      </w:r>
      <w:r w:rsidRPr="00D905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Dirigente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2017/2018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85541" w:rsidRPr="006E415E" w:rsidRDefault="006E415E" w:rsidP="006E4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esperto </w:t>
      </w:r>
      <w:r w:rsidR="00CC5B73">
        <w:rPr>
          <w:rFonts w:ascii="Times New Roman" w:hAnsi="Times New Roman" w:cs="Times New Roman"/>
          <w:sz w:val="24"/>
          <w:szCs w:val="24"/>
        </w:rPr>
        <w:t xml:space="preserve">ESTERNO </w:t>
      </w:r>
      <w:r w:rsidRPr="006E415E">
        <w:rPr>
          <w:rFonts w:ascii="Times New Roman" w:hAnsi="Times New Roman" w:cs="Times New Roman"/>
          <w:sz w:val="24"/>
          <w:szCs w:val="24"/>
        </w:rPr>
        <w:t>relativamente a</w:t>
      </w:r>
      <w:r w:rsidR="00CC5B73">
        <w:rPr>
          <w:rFonts w:ascii="Times New Roman" w:hAnsi="Times New Roman" w:cs="Times New Roman"/>
          <w:sz w:val="24"/>
          <w:szCs w:val="24"/>
        </w:rPr>
        <w:t>i</w:t>
      </w:r>
      <w:r w:rsidRPr="006E415E">
        <w:rPr>
          <w:rFonts w:ascii="Times New Roman" w:hAnsi="Times New Roman" w:cs="Times New Roman"/>
          <w:sz w:val="24"/>
          <w:szCs w:val="24"/>
        </w:rPr>
        <w:t xml:space="preserve">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CC5B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CC5B7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10.1.1A Interventi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per il successo scolastico degli studenti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3"/>
        <w:gridCol w:w="3402"/>
        <w:gridCol w:w="2703"/>
      </w:tblGrid>
      <w:tr w:rsidR="00CC5B73" w:rsidRPr="004E3A5E" w:rsidTr="00CC5B73">
        <w:tc>
          <w:tcPr>
            <w:tcW w:w="3523" w:type="dxa"/>
          </w:tcPr>
          <w:p w:rsidR="00CC5B73" w:rsidRPr="00BD4D6D" w:rsidRDefault="00CC5B73" w:rsidP="00FB7722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</w:pPr>
            <w:r w:rsidRPr="00BD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Tipologia modulo</w:t>
            </w:r>
          </w:p>
        </w:tc>
        <w:tc>
          <w:tcPr>
            <w:tcW w:w="3402" w:type="dxa"/>
          </w:tcPr>
          <w:p w:rsidR="00CC5B73" w:rsidRPr="00BD4D6D" w:rsidRDefault="00CC5B73" w:rsidP="00FB7722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</w:pPr>
            <w:r w:rsidRPr="00BD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Titolo</w:t>
            </w:r>
          </w:p>
        </w:tc>
        <w:tc>
          <w:tcPr>
            <w:tcW w:w="2703" w:type="dxa"/>
          </w:tcPr>
          <w:p w:rsidR="00CC5B73" w:rsidRPr="00BD4D6D" w:rsidRDefault="00CC5B73" w:rsidP="00FB7722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Indicare con si/no</w:t>
            </w:r>
          </w:p>
        </w:tc>
      </w:tr>
      <w:tr w:rsidR="00CC5B73" w:rsidRPr="004E3A5E" w:rsidTr="00CC5B73">
        <w:tc>
          <w:tcPr>
            <w:tcW w:w="3523" w:type="dxa"/>
          </w:tcPr>
          <w:p w:rsidR="00CC5B73" w:rsidRPr="00D905BE" w:rsidRDefault="00CC5B73" w:rsidP="00D905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905BE">
              <w:rPr>
                <w:rFonts w:ascii="Times New Roman" w:hAnsi="Times New Roman" w:cs="Times New Roman"/>
                <w:sz w:val="24"/>
                <w:szCs w:val="24"/>
              </w:rPr>
              <w:t>Educazione motoria; sport; gioco didattico</w:t>
            </w:r>
          </w:p>
        </w:tc>
        <w:tc>
          <w:tcPr>
            <w:tcW w:w="3402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Conoscere e conoscersi con le arti marziali”</w:t>
            </w:r>
          </w:p>
        </w:tc>
        <w:tc>
          <w:tcPr>
            <w:tcW w:w="2703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73" w:rsidRPr="004E3A5E" w:rsidTr="00CC5B73">
        <w:tc>
          <w:tcPr>
            <w:tcW w:w="3523" w:type="dxa"/>
          </w:tcPr>
          <w:p w:rsidR="00CC5B73" w:rsidRPr="00D905BE" w:rsidRDefault="001B1E52" w:rsidP="00D905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905BE">
              <w:rPr>
                <w:rFonts w:ascii="Times New Roman" w:hAnsi="Times New Roman" w:cs="Times New Roman"/>
                <w:sz w:val="24"/>
                <w:szCs w:val="24"/>
              </w:rPr>
              <w:t>Musica strumentale; canto corale</w:t>
            </w:r>
          </w:p>
        </w:tc>
        <w:tc>
          <w:tcPr>
            <w:tcW w:w="3402" w:type="dxa"/>
          </w:tcPr>
          <w:p w:rsidR="00CC5B73" w:rsidRPr="00F158DF" w:rsidRDefault="001B1E52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Percorsi sonori</w:t>
            </w:r>
          </w:p>
        </w:tc>
        <w:tc>
          <w:tcPr>
            <w:tcW w:w="2703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73" w:rsidRPr="004E3A5E" w:rsidTr="00CC5B73">
        <w:tc>
          <w:tcPr>
            <w:tcW w:w="3523" w:type="dxa"/>
          </w:tcPr>
          <w:p w:rsidR="00CC5B73" w:rsidRPr="00D905BE" w:rsidRDefault="001B1E52" w:rsidP="00D905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905BE">
              <w:rPr>
                <w:rFonts w:ascii="Times New Roman" w:hAnsi="Times New Roman" w:cs="Times New Roman"/>
                <w:sz w:val="24"/>
                <w:szCs w:val="24"/>
              </w:rPr>
              <w:t xml:space="preserve">Potenziamento della lingua straniera </w:t>
            </w:r>
          </w:p>
        </w:tc>
        <w:tc>
          <w:tcPr>
            <w:tcW w:w="3402" w:type="dxa"/>
          </w:tcPr>
          <w:p w:rsidR="00CC5B73" w:rsidRPr="00F158DF" w:rsidRDefault="001B1E52" w:rsidP="001B1E5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“Once upon a time… English”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73" w:rsidRPr="004E3A5E" w:rsidTr="00CC5B73">
        <w:tc>
          <w:tcPr>
            <w:tcW w:w="3523" w:type="dxa"/>
          </w:tcPr>
          <w:p w:rsidR="00CC5B73" w:rsidRPr="00D905BE" w:rsidRDefault="001B1E52" w:rsidP="00D905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905BE">
              <w:rPr>
                <w:rFonts w:ascii="Times New Roman" w:hAnsi="Times New Roman" w:cs="Times New Roman"/>
                <w:sz w:val="24"/>
                <w:szCs w:val="24"/>
              </w:rPr>
              <w:t>Potenziamento delle competenze di base</w:t>
            </w:r>
          </w:p>
        </w:tc>
        <w:tc>
          <w:tcPr>
            <w:tcW w:w="3402" w:type="dxa"/>
          </w:tcPr>
          <w:p w:rsidR="00CC5B73" w:rsidRPr="00F158DF" w:rsidRDefault="001B1E52" w:rsidP="001B1E5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Codi…amo</w:t>
            </w:r>
          </w:p>
        </w:tc>
        <w:tc>
          <w:tcPr>
            <w:tcW w:w="2703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B73" w:rsidTr="00CC5B73">
        <w:tc>
          <w:tcPr>
            <w:tcW w:w="3523" w:type="dxa"/>
          </w:tcPr>
          <w:p w:rsidR="00CC5B73" w:rsidRPr="00CC5B73" w:rsidRDefault="00CC5B73" w:rsidP="00D905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CC5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Cittadinanza italiana ed europea e cura dei beni comuni</w:t>
            </w:r>
          </w:p>
        </w:tc>
        <w:tc>
          <w:tcPr>
            <w:tcW w:w="3402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Scafati... un fiume di cultura</w:t>
            </w:r>
          </w:p>
        </w:tc>
        <w:tc>
          <w:tcPr>
            <w:tcW w:w="2703" w:type="dxa"/>
          </w:tcPr>
          <w:p w:rsidR="00CC5B73" w:rsidRPr="00F158DF" w:rsidRDefault="00CC5B73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8DF" w:rsidRDefault="00F158DF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  <w:bookmarkStart w:id="0" w:name="_GoBack"/>
      <w:bookmarkEnd w:id="0"/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85541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285541" w:rsidRPr="00B12E6A" w:rsidRDefault="00285541" w:rsidP="0028554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sottoscritto/a, ai sensi dell'articolo 13 del D.Lgs. 196/2003, esprime il consenso al trattamento, alla comunicazione e alla diffusione dei dati personali contenuti nella presente autocertificazione in relazione alle finalità istituzionali o ad attività ad essa strumentali.</w:t>
      </w:r>
    </w:p>
    <w:p w:rsidR="00285541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Scafati, …………………….. </w:t>
      </w:r>
    </w:p>
    <w:p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p w:rsidR="00C4668E" w:rsidRDefault="00C4668E"/>
    <w:sectPr w:rsidR="00C4668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52" w:rsidRDefault="001B1E52" w:rsidP="001B1E52">
      <w:pPr>
        <w:spacing w:after="0" w:line="240" w:lineRule="auto"/>
      </w:pPr>
      <w:r>
        <w:separator/>
      </w:r>
    </w:p>
  </w:endnote>
  <w:endnote w:type="continuationSeparator" w:id="0">
    <w:p w:rsidR="001B1E52" w:rsidRDefault="001B1E52" w:rsidP="001B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765189"/>
      <w:docPartObj>
        <w:docPartGallery w:val="Page Numbers (Bottom of Page)"/>
        <w:docPartUnique/>
      </w:docPartObj>
    </w:sdtPr>
    <w:sdtEndPr/>
    <w:sdtContent>
      <w:p w:rsidR="001B1E52" w:rsidRDefault="001B1E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5BE">
          <w:rPr>
            <w:noProof/>
          </w:rPr>
          <w:t>1</w:t>
        </w:r>
        <w:r>
          <w:fldChar w:fldCharType="end"/>
        </w:r>
      </w:p>
    </w:sdtContent>
  </w:sdt>
  <w:p w:rsidR="001B1E52" w:rsidRDefault="001B1E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52" w:rsidRDefault="001B1E52" w:rsidP="001B1E52">
      <w:pPr>
        <w:spacing w:after="0" w:line="240" w:lineRule="auto"/>
      </w:pPr>
      <w:r>
        <w:separator/>
      </w:r>
    </w:p>
  </w:footnote>
  <w:footnote w:type="continuationSeparator" w:id="0">
    <w:p w:rsidR="001B1E52" w:rsidRDefault="001B1E52" w:rsidP="001B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3ABC"/>
    <w:multiLevelType w:val="hybridMultilevel"/>
    <w:tmpl w:val="1AC8F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C191D"/>
    <w:multiLevelType w:val="hybridMultilevel"/>
    <w:tmpl w:val="C97C109E"/>
    <w:lvl w:ilvl="0" w:tplc="2424048C">
      <w:start w:val="6"/>
      <w:numFmt w:val="decimal"/>
      <w:lvlText w:val="%1.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F4163C"/>
    <w:multiLevelType w:val="hybridMultilevel"/>
    <w:tmpl w:val="1562B7F6"/>
    <w:lvl w:ilvl="0" w:tplc="01824F8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B42A2A"/>
    <w:multiLevelType w:val="hybridMultilevel"/>
    <w:tmpl w:val="FC0AD2D2"/>
    <w:lvl w:ilvl="0" w:tplc="4C62BB32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1"/>
    <w:rsid w:val="001B1E52"/>
    <w:rsid w:val="00251B09"/>
    <w:rsid w:val="00285541"/>
    <w:rsid w:val="00621650"/>
    <w:rsid w:val="006E415E"/>
    <w:rsid w:val="00AC5AB9"/>
    <w:rsid w:val="00C4668E"/>
    <w:rsid w:val="00CC5B73"/>
    <w:rsid w:val="00D905BE"/>
    <w:rsid w:val="00F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7D63-E745-4F85-A622-52FBC8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5B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1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E52"/>
  </w:style>
  <w:style w:type="paragraph" w:styleId="Pidipagina">
    <w:name w:val="footer"/>
    <w:basedOn w:val="Normale"/>
    <w:link w:val="PidipaginaCarattere"/>
    <w:uiPriority w:val="99"/>
    <w:unhideWhenUsed/>
    <w:rsid w:val="001B1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8</cp:revision>
  <dcterms:created xsi:type="dcterms:W3CDTF">2017-12-06T12:33:00Z</dcterms:created>
  <dcterms:modified xsi:type="dcterms:W3CDTF">2018-01-19T10:51:00Z</dcterms:modified>
</cp:coreProperties>
</file>