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C2" w:rsidRDefault="00361BC2" w:rsidP="00361BC2">
      <w:pPr>
        <w:tabs>
          <w:tab w:val="left" w:pos="73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C54599" w:rsidRDefault="00C54599" w:rsidP="00C5459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</w:t>
      </w:r>
      <w:r w:rsidR="00F12A69">
        <w:rPr>
          <w:b/>
          <w:sz w:val="28"/>
          <w:szCs w:val="28"/>
        </w:rPr>
        <w:t>pprendo @</w:t>
      </w:r>
      <w:proofErr w:type="spellStart"/>
      <w:r w:rsidR="00F12A69">
        <w:rPr>
          <w:b/>
          <w:sz w:val="28"/>
          <w:szCs w:val="28"/>
        </w:rPr>
        <w:t>ttivamente</w:t>
      </w:r>
      <w:proofErr w:type="spellEnd"/>
      <w:r>
        <w:rPr>
          <w:b/>
          <w:sz w:val="28"/>
          <w:szCs w:val="28"/>
        </w:rPr>
        <w:t>”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Fondi Strutturali Europei – Programma Operativo Nazionale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>“Per la scuola, competenze e ambienti per l’apprendimento” 2014-2020.</w:t>
      </w:r>
    </w:p>
    <w:p w:rsidR="00C54599" w:rsidRDefault="00C54599" w:rsidP="00C54599">
      <w:pPr>
        <w:tabs>
          <w:tab w:val="left" w:pos="2445"/>
        </w:tabs>
        <w:spacing w:after="0" w:line="240" w:lineRule="auto"/>
        <w:jc w:val="center"/>
        <w:rPr>
          <w:rFonts w:ascii="Arial" w:hAnsi="Arial" w:cs="Arial"/>
          <w:b/>
          <w:color w:val="2B2B2B"/>
          <w:shd w:val="clear" w:color="auto" w:fill="FFFFFF"/>
        </w:rPr>
      </w:pPr>
      <w:r>
        <w:rPr>
          <w:rFonts w:ascii="Arial" w:hAnsi="Arial" w:cs="Arial"/>
          <w:b/>
          <w:color w:val="2B2B2B"/>
          <w:shd w:val="clear" w:color="auto" w:fill="FFFFFF"/>
        </w:rPr>
        <w:t xml:space="preserve">Asse I – Istruzione – Fondo Sociale Europeo (FSE) – Obiettivo specifico 10.2. </w:t>
      </w:r>
    </w:p>
    <w:p w:rsidR="00361BC2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Avviso pubblico 1953 del 21 febbraio 2017 COMPETENZE DI BASE Codice Progetto: Codice Progetto: 10.2.</w:t>
      </w:r>
      <w:r w:rsidR="00CF78D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A-FSEPON-CA-2017-</w:t>
      </w:r>
      <w:r w:rsidR="00CF78D3">
        <w:rPr>
          <w:rFonts w:ascii="Times New Roman" w:hAnsi="Times New Roman" w:cs="Times New Roman"/>
          <w:b/>
          <w:sz w:val="24"/>
          <w:szCs w:val="24"/>
        </w:rPr>
        <w:t>844</w:t>
      </w:r>
      <w:r>
        <w:rPr>
          <w:rFonts w:ascii="Times New Roman" w:hAnsi="Times New Roman" w:cs="Times New Roman"/>
          <w:b/>
          <w:sz w:val="24"/>
          <w:szCs w:val="24"/>
        </w:rPr>
        <w:t>. CUP: C89H17000</w:t>
      </w:r>
      <w:r w:rsidR="00CF78D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0001</w:t>
      </w:r>
    </w:p>
    <w:p w:rsidR="00C54599" w:rsidRPr="00C54599" w:rsidRDefault="00C54599" w:rsidP="00C545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BC2" w:rsidRDefault="00F57E2E" w:rsidP="00361BC2">
      <w:pPr>
        <w:tabs>
          <w:tab w:val="left" w:pos="73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ESPERTO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C54599" w:rsidRPr="00C54599" w:rsidRDefault="00C54599" w:rsidP="00C54599">
      <w:pPr>
        <w:tabs>
          <w:tab w:val="left" w:pos="7365"/>
        </w:tabs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 xml:space="preserve">Aver prodotto domanda di partecipazione entro i termini indicati dal bando di selezione, con allegato “curriculum vitae et </w:t>
      </w:r>
      <w:proofErr w:type="spellStart"/>
      <w:r w:rsidRPr="00C54599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C54599">
        <w:rPr>
          <w:rFonts w:ascii="Times New Roman" w:hAnsi="Times New Roman" w:cs="Times New Roman"/>
          <w:sz w:val="24"/>
          <w:szCs w:val="24"/>
        </w:rPr>
        <w:t>” in formato europeo;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Congruenza dei titoli culturali e professionali con le attività del modulo;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Avere esperienza specifica nel settore per cui si presente la candidatura;</w:t>
      </w:r>
    </w:p>
    <w:p w:rsidR="00C54599" w:rsidRPr="00C54599" w:rsidRDefault="00C54599" w:rsidP="00C54599">
      <w:pPr>
        <w:numPr>
          <w:ilvl w:val="0"/>
          <w:numId w:val="2"/>
        </w:numPr>
        <w:tabs>
          <w:tab w:val="left" w:pos="7365"/>
        </w:tabs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4599">
        <w:rPr>
          <w:rFonts w:ascii="Times New Roman" w:hAnsi="Times New Roman" w:cs="Times New Roman"/>
          <w:sz w:val="24"/>
          <w:szCs w:val="24"/>
        </w:rPr>
        <w:t>A parità di punteggio: il candidato che abbia la più giovane età.</w:t>
      </w:r>
    </w:p>
    <w:p w:rsidR="00361BC2" w:rsidRDefault="00361BC2" w:rsidP="00C54599">
      <w:pPr>
        <w:tabs>
          <w:tab w:val="left" w:pos="7365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5"/>
        <w:gridCol w:w="1814"/>
        <w:gridCol w:w="1648"/>
        <w:gridCol w:w="932"/>
        <w:gridCol w:w="1267"/>
        <w:gridCol w:w="3047"/>
        <w:gridCol w:w="545"/>
      </w:tblGrid>
      <w:tr w:rsidR="00F57E2E" w:rsidRPr="00F57E2E" w:rsidTr="00F57E2E">
        <w:tc>
          <w:tcPr>
            <w:tcW w:w="344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1659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Titolo modulo</w:t>
            </w:r>
          </w:p>
        </w:tc>
        <w:tc>
          <w:tcPr>
            <w:tcW w:w="93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n. moduli</w:t>
            </w:r>
          </w:p>
        </w:tc>
        <w:tc>
          <w:tcPr>
            <w:tcW w:w="1199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Destinatari</w:t>
            </w:r>
          </w:p>
        </w:tc>
        <w:tc>
          <w:tcPr>
            <w:tcW w:w="3102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Profilo richiesto</w:t>
            </w:r>
          </w:p>
        </w:tc>
        <w:tc>
          <w:tcPr>
            <w:tcW w:w="546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57E2E">
              <w:rPr>
                <w:rFonts w:ascii="Times New Roman" w:hAnsi="Times New Roman" w:cs="Times New Roman"/>
                <w:b/>
              </w:rPr>
              <w:t>ore</w:t>
            </w:r>
            <w:proofErr w:type="gramEnd"/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7E2E" w:rsidRPr="00F57E2E" w:rsidTr="00F57E2E">
        <w:tc>
          <w:tcPr>
            <w:tcW w:w="344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843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Lingua madre</w:t>
            </w:r>
          </w:p>
        </w:tc>
        <w:tc>
          <w:tcPr>
            <w:tcW w:w="1659" w:type="dxa"/>
          </w:tcPr>
          <w:p w:rsidR="00F57E2E" w:rsidRPr="00F57E2E" w:rsidRDefault="00F57E2E" w:rsidP="00F57E2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PICCOLI IMPRESARI CRESCONO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9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20 ALUNNI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2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Esperto laureato in discipline letterarie/Scienze della Formazione Primaria/esperienza come operatore teatrale nel settore educativo e sociale.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 xml:space="preserve"> Competenze informatiche certificate.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lavorative afferente alla tipologia del modulo.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di docenza afferente alla tipologia PON Primaria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Titoli attinenti il modulo</w:t>
            </w:r>
          </w:p>
        </w:tc>
        <w:tc>
          <w:tcPr>
            <w:tcW w:w="546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F57E2E" w:rsidRPr="00F57E2E" w:rsidTr="00F57E2E">
        <w:tc>
          <w:tcPr>
            <w:tcW w:w="344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843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Matematica</w:t>
            </w:r>
          </w:p>
        </w:tc>
        <w:tc>
          <w:tcPr>
            <w:tcW w:w="1659" w:type="dxa"/>
          </w:tcPr>
          <w:p w:rsidR="00F57E2E" w:rsidRPr="00F57E2E" w:rsidRDefault="00F57E2E" w:rsidP="00F57E2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OFFICINA DEI NUMERI</w:t>
            </w:r>
          </w:p>
        </w:tc>
        <w:tc>
          <w:tcPr>
            <w:tcW w:w="935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9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20 ALUNNI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2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Laurea in matematica o in alternativa un percorso documentato presso il Dipartimento di matematica dell’Università (MIN. 1 CFU) in aggiunta a Competenze informatiche certificate.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lavorative afferente alla tipologia del modulo.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Esperienze di docenza afferente alla tipologia PON Primaria</w:t>
            </w:r>
          </w:p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Titoli attinenti il modulo</w:t>
            </w:r>
          </w:p>
        </w:tc>
        <w:tc>
          <w:tcPr>
            <w:tcW w:w="546" w:type="dxa"/>
          </w:tcPr>
          <w:p w:rsidR="00F57E2E" w:rsidRPr="00F57E2E" w:rsidRDefault="00F57E2E" w:rsidP="00F57E2E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57E2E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</w:p>
    <w:p w:rsidR="00C54599" w:rsidRPr="00C54599" w:rsidRDefault="00C54599" w:rsidP="00C54599">
      <w:pPr>
        <w:tabs>
          <w:tab w:val="left" w:pos="7365"/>
        </w:tabs>
        <w:spacing w:line="259" w:lineRule="auto"/>
        <w:jc w:val="center"/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lastRenderedPageBreak/>
        <w:t>TABELLA VALUTAZIONE TITOLI 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7"/>
        <w:gridCol w:w="2098"/>
        <w:gridCol w:w="1975"/>
        <w:gridCol w:w="2088"/>
      </w:tblGrid>
      <w:tr w:rsidR="00C54599" w:rsidRPr="00B71C7B" w:rsidTr="008651BC">
        <w:tc>
          <w:tcPr>
            <w:tcW w:w="5228" w:type="dxa"/>
            <w:gridSpan w:val="2"/>
            <w:tcBorders>
              <w:top w:val="nil"/>
              <w:left w:val="nil"/>
            </w:tcBorders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Da compilare a cura del candidato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Da compilare a cura della commissione</w:t>
            </w: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Titoli culturali: laurea magistrale/specialistica attinente la tipologia di intervento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12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Titoli culturali: laurea triennale attinente la tipologia di intervento (non si valuta se in possesso di laurea magistrale/specialistica)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7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Corsi Universitari di perfezionamento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Percorsi di Ricerca presso Università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Diploma di scuola media superiore (non si valuta se laureati)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 5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Precedenti partecipazioni a progetti PON come ESPERTO/Facilitatore/Valutatore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p.2 (</w:t>
            </w:r>
            <w:proofErr w:type="spellStart"/>
            <w:r w:rsidRPr="00B71C7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B71C7B">
              <w:rPr>
                <w:rFonts w:ascii="Times New Roman" w:hAnsi="Times New Roman" w:cs="Times New Roman"/>
                <w:b/>
              </w:rPr>
              <w:t xml:space="preserve">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bookmarkStart w:id="0" w:name="_GoBack"/>
        <w:bookmarkEnd w:id="0"/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Precedenti partecipazioni a progetti PON come TUTOR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p.1 (</w:t>
            </w:r>
            <w:proofErr w:type="spellStart"/>
            <w:r w:rsidRPr="00B71C7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B71C7B">
              <w:rPr>
                <w:rFonts w:ascii="Times New Roman" w:hAnsi="Times New Roman" w:cs="Times New Roman"/>
                <w:b/>
              </w:rPr>
              <w:t xml:space="preserve">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 xml:space="preserve">Conoscenza dell’uso delle ICT (Tecnologie dell’informazione e della comunicazione) finalizzata alla procedura della piattaforma Ministeriale PON e certificazioni riconosciute </w:t>
            </w:r>
            <w:proofErr w:type="spellStart"/>
            <w:r w:rsidRPr="00B71C7B">
              <w:rPr>
                <w:rFonts w:ascii="Times New Roman" w:hAnsi="Times New Roman" w:cs="Times New Roman"/>
                <w:b/>
              </w:rPr>
              <w:t>Miur</w:t>
            </w:r>
            <w:proofErr w:type="spellEnd"/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 xml:space="preserve">Livello Base – Start punti 2 </w:t>
            </w:r>
          </w:p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Livello Core-Full Standard p. 4</w:t>
            </w:r>
          </w:p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 xml:space="preserve"> Livello Advanced punti 6 Altre certificazioni 2 punti</w:t>
            </w:r>
          </w:p>
          <w:p w:rsidR="00C54599" w:rsidRPr="00B71C7B" w:rsidRDefault="00C54599" w:rsidP="00C5459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C54599" w:rsidRPr="00B71C7B" w:rsidRDefault="00C54599" w:rsidP="00C545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71C7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B71C7B">
              <w:rPr>
                <w:rFonts w:ascii="Times New Roman" w:hAnsi="Times New Roman" w:cs="Times New Roman"/>
                <w:b/>
              </w:rPr>
              <w:t xml:space="preserve"> p.10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Coerenza del curriculum personale con le caratteristiche del modulo.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Fino ad un massimo di punti 20 (a discrezione del GOP)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54599" w:rsidRPr="00B71C7B" w:rsidTr="008651BC"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Competenze linguistiche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71C7B">
              <w:rPr>
                <w:rFonts w:ascii="Times New Roman" w:hAnsi="Times New Roman" w:cs="Times New Roman"/>
                <w:b/>
              </w:rPr>
              <w:t>p.2 (</w:t>
            </w:r>
            <w:proofErr w:type="spellStart"/>
            <w:r w:rsidRPr="00B71C7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B71C7B">
              <w:rPr>
                <w:rFonts w:ascii="Times New Roman" w:hAnsi="Times New Roman" w:cs="Times New Roman"/>
                <w:b/>
              </w:rPr>
              <w:t xml:space="preserve"> 6 punti)</w:t>
            </w: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4" w:type="dxa"/>
          </w:tcPr>
          <w:p w:rsidR="00C54599" w:rsidRPr="00B71C7B" w:rsidRDefault="00C54599" w:rsidP="00C54599">
            <w:pPr>
              <w:tabs>
                <w:tab w:val="left" w:pos="7365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54599" w:rsidRPr="00B71C7B" w:rsidRDefault="00C54599" w:rsidP="00C54599">
      <w:pPr>
        <w:tabs>
          <w:tab w:val="left" w:pos="7365"/>
        </w:tabs>
        <w:spacing w:line="259" w:lineRule="auto"/>
        <w:jc w:val="center"/>
        <w:rPr>
          <w:rFonts w:ascii="Times New Roman" w:hAnsi="Times New Roman" w:cs="Times New Roman"/>
          <w:b/>
        </w:rPr>
      </w:pPr>
    </w:p>
    <w:p w:rsidR="00C54599" w:rsidRPr="00B71C7B" w:rsidRDefault="00C54599" w:rsidP="00C54599">
      <w:pPr>
        <w:tabs>
          <w:tab w:val="left" w:pos="7365"/>
        </w:tabs>
        <w:spacing w:line="259" w:lineRule="auto"/>
        <w:jc w:val="center"/>
        <w:rPr>
          <w:rFonts w:ascii="Times New Roman" w:hAnsi="Times New Roman" w:cs="Times New Roman"/>
          <w:b/>
        </w:rPr>
      </w:pPr>
    </w:p>
    <w:p w:rsidR="00C54599" w:rsidRPr="00C54599" w:rsidRDefault="00C54599" w:rsidP="00C54599">
      <w:pPr>
        <w:spacing w:line="259" w:lineRule="auto"/>
      </w:pPr>
      <w:r w:rsidRPr="00C54599">
        <w:rPr>
          <w:rFonts w:ascii="Times New Roman" w:hAnsi="Times New Roman" w:cs="Times New Roman"/>
          <w:b/>
          <w:sz w:val="24"/>
          <w:szCs w:val="24"/>
        </w:rPr>
        <w:t>Scafati,</w:t>
      </w:r>
      <w:r w:rsidRPr="00C54599">
        <w:t xml:space="preserve"> _____________________________</w:t>
      </w:r>
    </w:p>
    <w:p w:rsidR="00C54599" w:rsidRPr="00C54599" w:rsidRDefault="00C54599" w:rsidP="00C54599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99">
        <w:rPr>
          <w:b/>
        </w:rPr>
        <w:t xml:space="preserve">                                                                                                        </w:t>
      </w:r>
      <w:r w:rsidRPr="00C5459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C54599" w:rsidRPr="00C54599" w:rsidRDefault="00C54599" w:rsidP="00C54599">
      <w:pPr>
        <w:spacing w:line="259" w:lineRule="auto"/>
        <w:jc w:val="right"/>
        <w:rPr>
          <w:b/>
        </w:rPr>
      </w:pPr>
    </w:p>
    <w:p w:rsidR="00C54599" w:rsidRDefault="00C54599" w:rsidP="00C54599">
      <w:pPr>
        <w:tabs>
          <w:tab w:val="left" w:pos="7365"/>
        </w:tabs>
        <w:jc w:val="center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C54599">
        <w:rPr>
          <w:b/>
        </w:rPr>
        <w:t>__________________________________</w:t>
      </w:r>
    </w:p>
    <w:p w:rsidR="00C54599" w:rsidRDefault="00C54599" w:rsidP="00361BC2">
      <w:pPr>
        <w:tabs>
          <w:tab w:val="left" w:pos="7365"/>
        </w:tabs>
        <w:jc w:val="center"/>
        <w:rPr>
          <w:sz w:val="24"/>
          <w:szCs w:val="24"/>
        </w:rPr>
      </w:pPr>
    </w:p>
    <w:sectPr w:rsidR="00C54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2"/>
    <w:rsid w:val="00361BC2"/>
    <w:rsid w:val="004E47B9"/>
    <w:rsid w:val="00B71C7B"/>
    <w:rsid w:val="00BA3B34"/>
    <w:rsid w:val="00C54599"/>
    <w:rsid w:val="00CF78D3"/>
    <w:rsid w:val="00F12A69"/>
    <w:rsid w:val="00F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99CD-F483-4197-B84C-8233B81D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BC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B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36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F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saee165005@istruzione.it</cp:lastModifiedBy>
  <cp:revision>8</cp:revision>
  <dcterms:created xsi:type="dcterms:W3CDTF">2017-11-29T18:11:00Z</dcterms:created>
  <dcterms:modified xsi:type="dcterms:W3CDTF">2018-07-17T10:59:00Z</dcterms:modified>
</cp:coreProperties>
</file>